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纯玩潮汕双高5日（潮州/汕头/南澳岛/青澳岛）行程单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YXJQ202466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广东省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【品质之旅】全程纯玩0购物，0必消，全程当地舒适酒店入住，特别升级1晚海岛四钻海泉酒店（海景房）
                <w:br/>
                【超值线路】涵盖众多超值线路，拒绝走马观花！
                <w:br/>
                【特色美食】探寻潮汕经典美食，舌尖潮汕风味，食在广东，味在潮汕，解锁潮汕新滋味！
                <w:br/>
                【缤纷景点】特别安排您参观千年潮州古城、东方夏威夷“青澳湾”、南澳长山尾灯塔、“汕头老城”等众多景点，不走回头路，潮汕玩透透！
                <w:br/>
                【度假首选】体验南澳岛悠闲慢生活+深度探访潮州！
                <w:br/>
                【升级服务】全程含五餐：牛肉火锅沙茶宴、潮味卤水鹅宴、南澳小海鲜、潮汕功夫茶宴、潮州斋宴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出发地-潮汕机场/高铁潮汕站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客人自行前往机场/高铁，乘飞机/高铁前往“中国潮菜之乡”“全国美食地标城市”【潮汕】，抵达后导游或接站师傅接团，前往酒店入住后自由活动。
                <w:br/>
                <w:br/>
                备注：请随时携带好贵重物品 ！我社导游或接站师傅会提前1天以电话和短讯方式跟客人联系，请注意接听！潮汕地区生腌海鲜比较多，如您肠胃不好，建议谨慎尝试哦！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汕头商务酒店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汕头环城游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汕头老城】、【小公园亭游览区】，欣赏新建的亭楼，体验一段历史，老汕头地标建筑【南生百货】、【汕头老邮局】、【石炮台公园】【妈屿岛】、【礐石风景名胜区】、【潮汕历史文化博览中心】、赠送一江两岸摆渡船（每人一次体验）：观汕头一江两岸景色---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汕头商务酒店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汕头--南澳岛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随后乘车出发前往广东最美丽的岛屿【南澳岛】（车程1小时），途经【东海岸大道】、【南澳大桥】、【长山尾码头灯塔】、【南澳白鹭生态公园】、午餐特别品尝小海鲜【小众旅行体验】（含船票；全程体验60分钟；自愿自费98元/人）、南澳岛·体验海上旅游 游船观光十讲解生蚝养殖技术·生蚝十登猎屿岛自由活动+参观郑成功训练水兵泳池古迹十收获海鲜免费加工+品尝蚝（每人半打）、【南澳.青澳湾滨海旅游区】、【北回归线标志塔—自然之门】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南澳五星度假酒店-- 海泉湾海景房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南澳—潮州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车出岛，前往国家历史文化名城—【潮州】，游览【龙湖古寨】、【凤凰洲公园】、【龙湫宝塔】、【开元泰佛殿】、【太平路牌坊古街】、【甲第巷】、【开元寺】、【老茶馆】（自愿自费60元/人），【潮剧+功夫茶】、【湘子桥】（上桥自愿自费20元/人,【广济楼】\晚上： 欣赏【一江两岸灯光盛宴】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潮州商务酒店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潮州-潮汕机场/高铁潮汕站 —回出发地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早餐后, 于指定时间在酒店大堂集合后，乘车赴揭阳机场/高铁，结束愉快旅途！
                <w:br/>
                【温馨提示】：
                <w:br/>
                1.请检查好自身行李、身份证件等，以免遗失！
                <w:br/>
                2.酒店规定12:00点须退房，如超时产生房费请自理.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1.【交通】当地正规空调旅游大巴车，保证一人一正座。
                <w:br/>
                2.【住宿】住宿： 3晚商务酒店（酒店为参考），升级一晚海岛四钻度假酒店
                <w:br/>
                汕头酒店： 虹泰酒店、格林豪泰、城市精品、格林豪泰酒店、华侨大厦、等同级酒店
                <w:br/>
                潮州酒店：潮州云和、逸品国际、凤凰台宾馆等同级酒店
                <w:br/>
                南澳酒店 ：海泉湾度假酒店 等同级酒店
                <w:br/>
                4.【用餐】4早5正。正餐餐标35-40元/人 （不足8人将安排退餐） 不用不退餐
                <w:br/>
                5.【门票】行程内所含景点首道大门票（景区内小交通费不含，如缆车、电瓶车）
                <w:br/>
                6.【导游】全程导游讲解服务；（12人以上安排导游，不足将安排司兼导）
                <w:br/>
                7.【保险】旅行社责任保险；不含旅游意外险。
                <w:br/>
                8.【备注】以上行程顺序供参考，具体行程顺序以实际安排接待为准。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前6 ~ 4日(含) 收取总费用20%
                <w:br/>
                前3 ~ 1日(含) 收取总费用40%
                <w:br/>
                行程当日 收取总费用60%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
                <w:br/>
                6、尊重别人权利。不强行和外宾合影，不对着别人打喷嚏，不长期占用公共设施，尊重服务人员的劳动，尊重各民族宗教习俗。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2024-05-19T08:52:25+08:00</dcterms:created>
  <dcterms:modified xsi:type="dcterms:W3CDTF">2024-05-19T08:52:25+08:00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