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中青旅全陪班--五一西安四日游行程单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AHPY20240409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乘车前往“十三朝古都”——西安，接团至下榻酒店入住休息；若时间充足可自行安排自由活动。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兵马俑-DIY兵马俑-西安千古情--大唐不夜城
                <w:br/>
              </w:t>
            </w:r>
          </w:p>
          <w:p>
            <w:pPr>
              <w:pStyle w:val="indent"/>
            </w:pPr>
            <w:r>
              <w:rPr>
                <w:rFonts w:ascii="微软雅黑" w:hAnsi="微软雅黑" w:eastAsia="微软雅黑" w:cs="微软雅黑"/>
                <w:color w:val="000000"/>
                <w:sz w:val="20"/>
                <w:szCs w:val="20"/>
              </w:rPr>
              <w:t xml:space="preserve">
                早餐后前往【秦 兵马俑博物馆】。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赠送使用讲解耳机，让专业讲解不再受噪音干扰。【DIY兵马俑】：参观完壮观的兵马俑，跟着专业的老师傅学习， DIY兵马俑，揉泥、入模、雕琢，年龄较小的孩子可能会寻求家长的帮助来一起完成，是一个非常温馨的亲子互动时刻，完成后带着自己做的手工兵马俑回家，也勿忘中华民族的伟大复兴之梦。
                <w:br/>
                下午参观游览【西安宋城千古情景区】（含【西安千古情】演出门票298元/人。需根据当天演出场次，票源等因素，导游来安排）西安宋城演艺王国是西安标志性的重大文旅项目，以“中国故事，西安文化，世界水平，宋城品质”为定位，包含6个剧院和表演场所、10台国际水准的演出。西安千古情景区全新亮相，重磅登场，带你进入一个光怪陆离的奇幻世界，热闹的过眼街、烟云街，非遗+演出+美食琳琅满目，漫步于水岸边的林荫道，银沙滩、锦绣湖、长安塔两岸景色美不胜收，景色随人走，人在画中游，纪年大道、长安门、宋城塔、宋城门，烈焰火山、长安广场、演艺广场、宋城广场等，徜徉其中，一步一景，步步生情，穿越十三朝古都的前世今生，一同感受沧海桑田、盛世年华… 夜幕降临，华灯初上，夜游【大唐不夜城】。大唐不夜城是西安夜晚游玩的最美地，首批全国示范步行街.中国十大高品位文化步行街。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午餐：（西安饭庄）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白鹿原影视基地-城墙-永兴坊
                <w:br/>
              </w:t>
            </w:r>
          </w:p>
          <w:p>
            <w:pPr>
              <w:pStyle w:val="indent"/>
            </w:pPr>
            <w:r>
              <w:rPr>
                <w:rFonts w:ascii="微软雅黑" w:hAnsi="微软雅黑" w:eastAsia="微软雅黑" w:cs="微软雅黑"/>
                <w:color w:val="000000"/>
                <w:sz w:val="20"/>
                <w:szCs w:val="20"/>
              </w:rPr>
              <w:t xml:space="preserve">
                乘车出发游览【白鹿原影视城】（约60KM,车程1小时），走进《白鹿村》，泱泱渭水，悠悠村落，陈忠实笔下的白鹿村里，荡气回肠的关中往事历历在目，【牌坊】、【古戏台】、【祠堂】、【白嘉轩家】、【鹿子霖家】、【第一保障所】。。。穿越时空，岁月纵览原景还原1912年民国时期关中人生活起居和饮食文化及建筑风格，领略博大精深的中华文化。
                <w:br/>
                独家体验
                <w:br/>
                1、坐：西北地区最长的户外观光扶梯，扶梯总阶梯长155米，提升高度77.5米，共有三个观景平台，可俯视白鹿原，全程5分钟左右，乘坐观光扶梯便可以到达影视拍摄取景地白鹿村。
                <w:br/>
                2、听：白鹿原影视城声音博物馆，白鹿原影视城“声音博物馆”分为序厅、第一展厅、第二展厅和第三展厅，通过“声音史记”“声音原理”和“声音魔坊”三大主题空间，为观众打造科技互动、实物展览、趣味科普相融的深度体验，声音博物馆里充满着“互动”，这里既有爱迪生、贝尔这些天才发明家的灵感创作，也有满身故事的留声机、黑胶唱片、磁带，以及世界上最恐怖、最动听的乐器。在这里，声音还可以被邮寄，被用来作画、被变脸，可触摸、可观赏、可酷玩的声音博物馆
                <w:br/>
                3、看：《二虎守长安》，大型影视特技特效实景剧，根据《白鹿原》小说中“二虎守长安”的历史事件，再现1926年10万镇嵩军围攻西安城，杨虎城、李虎臣两位将军带领军队和百姓，团结一心，誓死守卫西安的历史故事。
                <w:br/>
                4、赏：中国最古老的摇滚乐《华阴老腔》，在高台教化的戏楼上，老腔一声吼，观众拍手叫绝，粗狂与豪迈，秦风秦韵的民俗、原汁原味的方言，无不流露出对脚下这片土地的热忱，挥酒着被岁月和生活印记上的粗狂与豪迈。
                <w:br/>
                后返回西安前往【明·西安城墙】（游览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晚上【永兴坊】自行用小吃。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之后返回酒店休息。
                <w:br/>
                温馨提示
                <w:br/>
                1.自费欣赏《复活的军团》298/人起或《驼铃传奇》298/人起。
                <w:br/>
                自费项：《驼铃传奇》会跑的大型实景演艺或《复活的军团》（自理 298-398 元，演出约 70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午餐：（biangbiang面冰峰套餐）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西安博物院--钟鼓楼广场--回民街--返程
                <w:br/>
              </w:t>
            </w:r>
          </w:p>
          <w:p>
            <w:pPr>
              <w:pStyle w:val="indent"/>
            </w:pPr>
            <w:r>
              <w:rPr>
                <w:rFonts w:ascii="微软雅黑" w:hAnsi="微软雅黑" w:eastAsia="微软雅黑" w:cs="微软雅黑"/>
                <w:color w:val="000000"/>
                <w:sz w:val="20"/>
                <w:szCs w:val="20"/>
              </w:rPr>
              <w:t xml:space="preserve">
                自然醒，早餐后游览参观【西安博物院·小雁塔】赠送讲解耳机，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全程正规营运空调旅游车（根据人数用车，保证每人一个正座）
                <w:br/>
                住宿	指定西安网评4钻（团结南智选假日酒店，单房差700元） 
                <w:br/>
                用餐	3早2正餐，（早餐酒店提供，不占床不含早；正餐biangbiang面冰峰套餐+西安饭庄小吃宴980元/桌）
                <w:br/>
                导服	优秀中文导游服务
                <w:br/>
                保险	旅行社责任险
                <w:br/>
                购物	全程无购物（注：行程中途经的很多场所，如景区、酒店、餐厅、机场、火车站等内部都设有购物性的商店，此类均不属于旅行社安排，我社对其商品质量无法担保，请慎重选择）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2025-07-08T16:36:25+08:00</dcterms:created>
  <dcterms:modified xsi:type="dcterms:W3CDTF">2025-07-08T16:36:25+08:00</dcterms:modified>
</cp:coreProperties>
</file>

<file path=docProps/custom.xml><?xml version="1.0" encoding="utf-8"?>
<Properties xmlns="http://schemas.openxmlformats.org/officeDocument/2006/custom-properties" xmlns:vt="http://schemas.openxmlformats.org/officeDocument/2006/docPropsVTypes"/>
</file>