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散拼【特价】舒茶人民公社、开国茶园、三河古镇1日游行程单</w:t>
      </w:r>
    </w:p>
    <w:p>
      <w:pPr>
        <w:jc w:val="center"/>
        <w:spacing w:after="100"/>
      </w:pPr>
      <w:r>
        <w:rPr>
          <w:rFonts w:ascii="微软雅黑" w:hAnsi="微软雅黑" w:eastAsia="微软雅黑" w:cs="微软雅黑"/>
          <w:sz w:val="20"/>
          <w:szCs w:val="20"/>
        </w:rPr>
        <w:t xml:space="preserve">散拼【特价】舒茶人民公社、开国茶园、三河古镇1日游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ZHGL20231221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合肥-霍山
                <w:br/>
              </w:t>
            </w:r>
          </w:p>
          <w:p>
            <w:pPr>
              <w:pStyle w:val="indent"/>
            </w:pPr>
            <w:r>
              <w:rPr>
                <w:rFonts w:ascii="微软雅黑" w:hAnsi="微软雅黑" w:eastAsia="微软雅黑" w:cs="微软雅黑"/>
                <w:color w:val="000000"/>
                <w:sz w:val="20"/>
                <w:szCs w:val="20"/>
              </w:rPr>
              <w:t xml:space="preserve">
                早上集合地出发，前往六安舒茶镇的【舒茶镇毛主席视察舒茶纪念馆】（游览时间约1.5小时），此馆，曾是伟大领袖毛主席在1958年9月16日视察舒茶人民公社的地方，1968年，舒茶人民在当年毛主席视察的地方建设“毛主席视察舒茶纪念馆”，先后成为爱国主义教育基地和红色旅游胜地。馆内安放毛主席全身铜像，休息室、陈列室、大厅和展览馆五个部分。后参观浏览【九一六茶园】，1966年9月16日，毛主席视察舒茶八周年，舒茶人民决定在毛主席当年指点的青岗岭开辟高标准的【青岗云梯茶园】，并命名为“九一六”茶园。在2017年度“全国十大魅力茶乡”评选中，舒茶九一六茶园获2017年度“全国三十座最美茶园”称号。参观舒城舒茶人民公社，舒茶纪念馆、人民公社陈列馆和九一六茶园陈列馆。 后下山乘车赴【向阳山开国茶园】参观老茶厂位于村部中心，面积近千米，保存了五十年代至今安徽乃至国内较完整的制茶设备和器具，是安徽至今保存最完整的人民公社时期的老茶厂。保存有舒城小兰花传统制茶车间；保存着完整的初代制茶机械：揉捻机（至今还可以运转）、杀青炒锅（手工制作小兰花用）、滚筒杀青炉、自动风干机、提捡理条机等。这里堪称初代制茶机械博物馆。参观结束后在人民公社大食堂体验当地农家菜。 餐后前往后前往国家5A级景区三河古镇（游览时间2个小时左右），三河因丰乐河、杭埠河、小南河三水流贯其间而得名。历史上既是兵家必争之地，又是商贾云集之地。有“装不完的三河”，“皖中商品走廊”之美誉。三河历史悠久，文化灿烂、人杰地灵，物阜民丰，境内名胜古迹众多，历史名人辈出。李鸿章家粮仓、杨振宁客居地等历史遗迹现保存完好;还有宋太祖寄宿地“二龙街”庐剧“小辞店”等传说流传在此。 结束后，返回温馨的家！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
                <w:br/>
                2、用餐：自理30元/人（大锅灶农家餐，赠送玻璃滑漂体验）
                <w:br/>
                3、门票：全含。赠送玻璃滑漂
                <w:br/>
                4、服务：全程导游服务；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用餐：自理30元/人（大锅灶农家餐，赠送玻璃滑漂体验）</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2025-05-11T20:05:14+08:00</dcterms:created>
  <dcterms:modified xsi:type="dcterms:W3CDTF">2025-05-11T20:05:14+08:00</dcterms:modified>
</cp:coreProperties>
</file>

<file path=docProps/custom.xml><?xml version="1.0" encoding="utf-8"?>
<Properties xmlns="http://schemas.openxmlformats.org/officeDocument/2006/custom-properties" xmlns:vt="http://schemas.openxmlformats.org/officeDocument/2006/docPropsVTypes"/>
</file>