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【大漠谣】 青甘大环线10日游（双卧）行程单</w:t>
      </w:r>
    </w:p>
    <w:p>
      <w:pPr>
        <w:jc w:val="center"/>
        <w:spacing w:after="100"/>
      </w:pPr>
      <w:r>
        <w:rPr>
          <w:rFonts w:ascii="微软雅黑" w:hAnsi="微软雅黑" w:eastAsia="微软雅黑" w:cs="微软雅黑"/>
          <w:sz w:val="20"/>
          <w:szCs w:val="20"/>
        </w:rPr>
        <w:t xml:space="preserve">兰州 张掖 嘉峪关 敦煌 德令哈 青海湖 翡翠湖 茶卡 塔尔寺八日游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YYTX20230031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合肥火车前往兰州
                <w:br/>
              </w:t>
            </w:r>
          </w:p>
          <w:p>
            <w:pPr>
              <w:pStyle w:val="indent"/>
            </w:pPr>
            <w:r>
              <w:rPr>
                <w:rFonts w:ascii="微软雅黑" w:hAnsi="微软雅黑" w:eastAsia="微软雅黑" w:cs="微软雅黑"/>
                <w:color w:val="000000"/>
                <w:sz w:val="20"/>
                <w:szCs w:val="20"/>
              </w:rPr>
              <w:t xml:space="preserve">
                合肥乘坐火车前往兰州，夜宿火车上。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早餐后根据火车时间送飞站，结束此次西北之旅…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合肥火车抵达兰州
                <w:br/>
              </w:t>
            </w:r>
          </w:p>
          <w:p>
            <w:pPr>
              <w:pStyle w:val="indent"/>
            </w:pPr>
            <w:r>
              <w:rPr>
                <w:rFonts w:ascii="微软雅黑" w:hAnsi="微软雅黑" w:eastAsia="微软雅黑" w:cs="微软雅黑"/>
                <w:color w:val="000000"/>
                <w:sz w:val="20"/>
                <w:szCs w:val="20"/>
              </w:rPr>
              <w:t xml:space="preserve">
                抵达兰州师傅接站入住酒店。可自有活动。
                <w:br/>
                【舌尖上的兰州】
                <w:br/>
                如果白天想找寻美食，尤以步行街张掖路与大众巷区域较多。地标式的“正宁路小吃夜市”则是您晚餐、夜宵的好去处，名扬天下的西北小吃几乎在这里都能觅见。来兰州，定要来上一碗鼎鼎大名的“兰州牛肉面”，马子禄、吾穆勒蓬灰、马有布等都是当地知名招牌。西北特色小吃：烤羊肉串、胡辣羊蹄、牛奶鸡蛋醪糟、杏皮水、灰豆子、酿皮子、糖锅盔、浆水漏、甜胚子等。
                <w:br/>
                温馨提示：
                <w:br/>
                来西北旅游，请随身携带身份证，带好御寒衣物，防晒用品；气候干燥，多饮水，多吃水果！
                <w:br/>
                西北地区，住宿，餐饮条件有限，请包涵！
                <w:br/>
                交通：火车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兰州（经西宁）---门源---张掖
                <w:br/>
              </w:t>
            </w:r>
          </w:p>
          <w:p>
            <w:pPr>
              <w:pStyle w:val="indent"/>
            </w:pPr>
            <w:r>
              <w:rPr>
                <w:rFonts w:ascii="微软雅黑" w:hAnsi="微软雅黑" w:eastAsia="微软雅黑" w:cs="微软雅黑"/>
                <w:color w:val="000000"/>
                <w:sz w:val="20"/>
                <w:szCs w:val="20"/>
              </w:rPr>
              <w:t xml:space="preserve">
                早餐后，乘车到张掖市。
                <w:br/>
                【张掖丹霞地质公园】（含区间车）（参观120分钟）：色如渥丹，灿若明霞的张掖丹霞像火焰般炙热，又有一股橙色的热情和明亮，它独特的地貌，纵横交错，错落高低，起伏舒展，迷宫一样的峡谷，褶皱层峦的岩层和绚丽彩色融为一体的山峦，目不暇接。
                <w:br/>
                赠送观看价值280元/人大型室内沙秀歌舞剧—《回道张掖》，以张掖历史文化为载体，穿插河西独有的宝卷念唱的表演方式，通过天赐丹霞、张国臂掖、古邑甘州、炀帝西巡、邦国会盟五幕剧的形式来讲述张掖在汉朝和隋朝时期的传奇故事，将霍去病西征、隋炀帝西巡、万国博览会等故事栩栩展现在观众面前，用最朴素的民俗民风和最真实的历史生动再现古丝绸之路的辉煌。 后入住酒店。( 因政策性原因【回道张掖】演出不对外开放，赠送项目费用不退，赠送项目，不看不退，小孩不含，现场自理 )
                <w:br/>
                【温馨提示】
                <w:br/>
                1.每年6月中旬之前，9月初开始，或者其他时间遇到极端天气，祁连山，达坂山，扁都口沿线道路状况很差，考虑安全问题，将会改到武威前往张掖；
                <w:br/>
                2.7月5号—8月15号期间为油菜花花期， 将安排在门源或者扁都口停车拍照，其余时间无此项安排；
                <w:br/>
                3.行程车程时间较长，防止晕车，请自备晕车药，多为翻山公路，路况不是很好，不可随意停车。
                <w:br/>
                当日美食：丹霞口西北小吃宴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张掖---嘉峪关230KM---敦煌380KM 
                <w:br/>
                早餐后乘车赴敦煌，途径嘉峪关，参观关城，后到达敦煌，游览鸣沙山月牙泉，晚上入住敦煌。
                <w:br/>
                【嘉峪关关城】（参观120分钟），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鸣沙山、月牙泉】（参观120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
                <w:br/>
                当日特色美食：敦煌大漠烤全羊
                <w:br/>
                烤全羊安排标准
                <w:br/>
                1-8人       安排团餐+烤羊腿
                <w:br/>
                9-15人      安排团餐+半只烤全羊
                <w:br/>
                16-25人     安排团餐+一只14斤烤全羊
                <w:br/>
                25人以上    安排团餐+一只18斤烤全羊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敦煌---莫高窟30KM---德令哈600KM
                <w:br/>
                早餐后，参观莫高窟，后乘车前往德令哈，途中游览翡翠湖，晚上入住德令哈。
                <w:br/>
                【敦煌莫高窟】（B类票，参观4个洞窟，如果预约上A类门票 ，需现补差价138元/人）(参观120分钟)，参观我国著名的四大石窟之一，也是世界上现存规模最宏大的敦煌莫高窟以它创建年代之久、建筑规模之大、壁画数量之多、塑像造型之美、保存之完整，以及艺术之博大精深而闻名天下、享誉国内外。
                <w:br/>
                【柴达木雅丹地貌】（车览）（不产生门票），又被称为柴达木雅丹，是7500万年前盐和沙凝结地壳被西风侵蚀雕塑而成。它们广布于柴达木西北部，是世界醉大醉典型的雅丹景观之一，尤其是南八仙，一里坪一带，分布面积达千余平方公里，被世人视为魔鬼城。
                <w:br/>
                【翡翠湖】（参观30-60分钟），这片湖泊大小不等，形态迥异，深浅不一，形成了颜色多彩的景象，特别是风平浪静之时，宛若镜面般，倒影着蓝天白云，置身其中，别有一番感受。
                <w:br/>
                【温馨提示】：
                <w:br/>
                一.此日行程距离远，车程长，因沿途城镇间距离远，用餐时间会相应推迟，建议可备些零食，以防不时之需。
                <w:br/>
                二.因莫高窟新政策规定前期只发放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类正常参观票，游客需现补138元/人的差价，感谢您的配合，给您带来不变敬请谅解！备注：A类正常票(2场数字电影+参观8个洞窟)；B类应急票(参观4个洞窟)
                <w:br/>
                1、如莫高窟有特殊接待成无票状态或景区关闭，无法安排游览，将安排教煌莫高窟姊妹窟一西千佛洞；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当日特色美食：汽锅鸡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w:br/>
              </w:t>
            </w:r>
          </w:p>
          <w:p>
            <w:pPr>
              <w:pStyle w:val="indent"/>
            </w:pPr>
            <w:r>
              <w:rPr>
                <w:rFonts w:ascii="微软雅黑" w:hAnsi="微软雅黑" w:eastAsia="微软雅黑" w:cs="微软雅黑"/>
                <w:color w:val="000000"/>
                <w:sz w:val="20"/>
                <w:szCs w:val="20"/>
              </w:rPr>
              <w:t xml:space="preserve">
                德令哈---茶卡盐湖天空壹号207KM----青海湖150KM
                <w:br/>
                早餐后一路上向东，游览茶卡盐湖天空壹号，晚上入住金银滩文迦牧场独栋星空酒店。
                <w:br/>
                【茶卡盐湖天空壹号】（电瓶车60元/人自理  游览120分钟 ），茶卡盐湖被国家旅游地理杂志评为“人一生必去的55个地方”之一，盐湖水域宽广，银波粼粼。天空白云悠悠，远处苍山峥嵘，蓝天白云、雪山映入湖中，如诗如画。四周牧草如茵，羊群似珍珠洒落。漫步湖上，犹如进入盐的世界。
                <w:br/>
                【青海湖二郎剑景区】（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晚宿文迦牧场赠送【草原大礼包】可体验投壶/射箭/藏服体验/牛羊喂养/篝火晚会/烟花盛宴。
                <w:br/>
                【温馨提示】
                <w:br/>
                1.一定要带上偏光墨镜，天气晴朗的时候，阳光照在盐湖上，反射很强，会对眼睛造成一定伤害。
                <w:br/>
                2.盐湖最美的就是海天一色的倒影照了，最好带上一些鲜艳的衣服，这样拍摄效果会更佳。
                <w:br/>
                3.茶卡盐湖天空壹号景区里必坐观光小火车40元/人往返。  
                <w:br/>
                4.由于青海湖和茶卡条件所限，酒店条件不可与城市酒店相比较，酒店综合条件较差，请理解！
                <w:br/>
                5.如遇恶劣天气或道路交通管制或政策类等的影响，如遇特殊原因无法安排文伽牧场会调整为青海湖湖边酒店或者共和 ，请理解！
                <w:br/>
                当日特色美食：青海撒拉家宴
                <w:br/>
                交通：当地旅游车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青海湖---塔尔寺---西宁
                <w:br/>
              </w:t>
            </w:r>
          </w:p>
          <w:p>
            <w:pPr>
              <w:pStyle w:val="indent"/>
            </w:pPr>
            <w:r>
              <w:rPr>
                <w:rFonts w:ascii="微软雅黑" w:hAnsi="微软雅黑" w:eastAsia="微软雅黑" w:cs="微软雅黑"/>
                <w:color w:val="000000"/>
                <w:sz w:val="20"/>
                <w:szCs w:val="20"/>
              </w:rPr>
              <w:t xml:space="preserve">
                青海湖----塔尔寺151KM ----西宁50KM
                <w:br/>
                早餐后，赠送参观藏族村寨，游览塔尔寺，晚上入住西宁
                <w:br/>
                赠送参观【藏族民俗村寨】（参观100分钟），领略青海藏族的风土人情，参观神秘的藏族部落，感受汉藏结合地区的茶马互市。
                <w:br/>
                【塔尔寺】（讲解费电瓶车自理）（参观120分钟），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回到西宁，晚餐赠送藏王宴，品尝藏式特色餐或藏式土火锅，青稞酒，青稞奶茶......欣赏藏式歌舞表演，当华灯初上，用火一样的热情点燃夏都之夜，为您奉上饕餮的美食，视听大餐。结束后入住酒店 。
                <w:br/>
                当日特色美食：青海特色素斋宴  青海藏王宴
                <w:br/>
                【温馨提示】
                <w:br/>
                1.塔尔寺不能抽烟，不能大声喧哗，殿堂内不能拍照。
                <w:br/>
                2.不能用手指随便的指里面的佛像，必要时五指并拢，指向佛像。
                <w:br/>
                3.塔尔寺停车场—景区大门景区小交通35元/人往返不含，景区讲解费根据人数而定，敬请自理。
                <w:br/>
                交通：当地旅游车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w:br/>
              </w:t>
            </w:r>
          </w:p>
          <w:p>
            <w:pPr>
              <w:pStyle w:val="indent"/>
            </w:pPr>
            <w:r>
              <w:rPr>
                <w:rFonts w:ascii="微软雅黑" w:hAnsi="微软雅黑" w:eastAsia="微软雅黑" w:cs="微软雅黑"/>
                <w:color w:val="000000"/>
                <w:sz w:val="20"/>
                <w:szCs w:val="20"/>
              </w:rPr>
              <w:t xml:space="preserve">
                西宁—兰州260KM
                <w:br/>
                早餐后参观昆仑玉展览馆，藏医药博物馆，后返回兰州。
                <w:br/>
                【昆仑玉展览馆】（参观150分钟左右），昆仑玉产自昆仑山山脉东缘入青海省部分，此地是道教昆仑派仙师修炼升天的地方，因而传说，昆仑玉有平安驱邪等不可思议的神奇作用。昆仑玉与和田玉同处于一个成矿带上，质地细润，淡雅清爽，油性好，透明度高，于2008年被证实确定为北京奥运会奖牌用玉，2010年国家质检总局批准对“昆仑玉”实施地理标志产品保护，自此名扬海外！
                <w:br/>
                【藏医药博物馆】/【藏饰文化馆】（参观150分钟左右），藏医药文化博物馆是征集、保护、研究、展示藏医药文化遗产、发展进程物证、珍贵文物的藏医药专业博物馆。青藏高原独特的自然条件，复杂的地理地貌，丰富的自然资源，孕育了许许多多耐寒、抗缺氧、生物活性高的药材。青藏高原是藏医学发生、发展的摇篮。藏医药学是我国传统医药学宝库中的瑰宝，它具有丰富的内容、完整的科学体系和鲜明的民族特色。由于其历史悠久、理论完整、用药考究、疗效独特，故位居藏、蒙、维、傣四大民族医药学之首。“天珠”是西藏地域文化的象征，而被世界各国所重视，通过研究和介绍，“天珠”以成为倍受全球人们推崇的护身宝物。
                <w:br/>
                【温馨提示】
                <w:br/>
                晚上我们会有工作人员短信或者电话通知明天的送站时间和司机电话，请收拾好自己的行李物品。
                <w:br/>
                交通：当地旅游车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西宁/兰州/兰州新区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火车抵达合肥站
                <w:br/>
              </w:t>
            </w:r>
          </w:p>
          <w:p>
            <w:pPr>
              <w:pStyle w:val="indent"/>
            </w:pPr>
            <w:r>
              <w:rPr>
                <w:rFonts w:ascii="微软雅黑" w:hAnsi="微软雅黑" w:eastAsia="微软雅黑" w:cs="微软雅黑"/>
                <w:color w:val="000000"/>
                <w:sz w:val="20"/>
                <w:szCs w:val="20"/>
              </w:rPr>
              <w:t xml:space="preserve">
                火车返回温馨的家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大交通：合肥兰州往返火车硬卧；
                <w:br/>
                导 游：导游全程优秀导游服务，8人以上安排中文导游全程为您服务；8人以下（含8人）不提供导游服务，由司机负责全行程衔接及接待。 行程内导游仅负责旅游者的日常组织安排，沿途讲解，问题处理，导游会以同团大部分旅游者作为照顾对象，如需按照自己意愿游览或不按规定时间安排的，为避免同团其他旅游者造成不满，我社不做任何特殊安排。
                <w:br/>
                交 通：当地空调旅游大巴，行程用车保证一人一正座；（15人以上安排2+1车）。
                <w:br/>
                住 宿：全程酒店双标间，升级 1晚文伽牧场独栋星空房（如遇特殊原因无法安排文伽牧场会调整为青海湖湖边酒店或者共和酒店）。单人需补房差，不接受楼层及特殊房型指定；因计划用房，房差需出行前团款中付清。住宿酒店已列出，如提供标准无法满足您的入住要求，请更换其他更高类别的产品。
                <w:br/>
                门 票：含行程所列景区首道门票(张掖丹霞景区含电瓶车）。此行程已打包特价优惠，故无门票优惠退费，敬请予以理解。我们会根据当地实际情况在保证游览时间，景点数量不变的情况下，对行程做相应调整，感谢您的配合与支持。 
                <w:br/>
                用 餐：7早11正 （正餐为八菜一汤，10人一桌），特色餐团队餐为我社安排用餐，不含酒水。景区一般地处偏远，餐标相对大城市较差，不习惯者请提前自备佐食，自愿放弃用餐无费用可退， 敬请谅解。
                <w:br/>
                儿 童：12岁以下（含）儿童早餐需现付前台，儿童含汽车车位费、半价正餐、导服费。 
                <w:br/>
                补充： 
                <w:br/>
                1、因交通延阻、罢工、天气、飞机机器故障、航班取消或更改时间等不可抗力原因所引致的额外费用我社不予承担； 
                <w:br/>
                2：酒店内洗衣、理发、电话、传真、收费电视、饮品、烟酒等个人消费；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昆仑玉展览中心</w:t>
            </w:r>
          </w:p>
        </w:tc>
        <w:tc>
          <w:tcPr/>
          <w:p>
            <w:pPr>
              <w:pStyle w:val="indent"/>
            </w:pPr>
            <w:r>
              <w:rPr>
                <w:rFonts w:ascii="微软雅黑" w:hAnsi="微软雅黑" w:eastAsia="微软雅黑" w:cs="微软雅黑"/>
                <w:color w:val="000000"/>
                <w:sz w:val="20"/>
                <w:szCs w:val="20"/>
              </w:rPr>
              <w:t xml:space="preserve">昆仑玉，水晶等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藏医药文化馆/藏饰文化馆</w:t>
            </w:r>
          </w:p>
        </w:tc>
        <w:tc>
          <w:tcPr/>
          <w:p>
            <w:pPr>
              <w:pStyle w:val="indent"/>
            </w:pPr>
            <w:r>
              <w:rPr>
                <w:rFonts w:ascii="微软雅黑" w:hAnsi="微软雅黑" w:eastAsia="微软雅黑" w:cs="微软雅黑"/>
                <w:color w:val="000000"/>
                <w:sz w:val="20"/>
                <w:szCs w:val="20"/>
              </w:rPr>
              <w:t xml:space="preserve">藏药 ，天珠等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藏银器等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嘉峪关关城电瓶车	20/人	可自由选择
                <w:br/>
                鸣沙山电瓶车	20/人	可自由选择
                <w:br/>
                鸣沙山骑骆驼	100-120/人	可自由选择
                <w:br/>
                茶卡天空壹号电瓶车	60元/人往返 	必须产生
                <w:br/>
                青海湖电瓶车	20/人	可自由选择
                <w:br/>
                青海湖游船	140-180/人	可自由选择
                <w:br/>
                塔尔寺电瓶车	35/人	必须产生
                <w:br/>
                塔尔寺讲解费	20/人起	可自由选择
                <w:br/>
                《敦煌盛典》	238/人起	可自由选择
                <w:br/>
                《丝路花雨》	238/人起	可自由选择
                <w:br/>
                《又见敦煌》	298/人起	可自由选择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w:br/>
                9.游客的投诉以在当地意见书及签字证明为准，请游客务必认真填写意见单。如回程后投诉与意见单所写不符，恕不受理；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2025-05-09T17:21:37+08:00</dcterms:created>
  <dcterms:modified xsi:type="dcterms:W3CDTF">2025-05-09T17:21:37+08:00</dcterms:modified>
</cp:coreProperties>
</file>

<file path=docProps/custom.xml><?xml version="1.0" encoding="utf-8"?>
<Properties xmlns="http://schemas.openxmlformats.org/officeDocument/2006/custom-properties" xmlns:vt="http://schemas.openxmlformats.org/officeDocument/2006/docPropsVTypes"/>
</file>