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巅峰双夜游·望仙谷VS婺女州行程单</w:t>
      </w:r>
    </w:p>
    <w:p>
      <w:pPr>
        <w:jc w:val="center"/>
        <w:spacing w:after="100"/>
      </w:pPr>
      <w:r>
        <w:rPr>
          <w:rFonts w:ascii="微软雅黑" w:hAnsi="微软雅黑" w:eastAsia="微软雅黑" w:cs="微软雅黑"/>
          <w:sz w:val="20"/>
          <w:szCs w:val="20"/>
        </w:rPr>
        <w:t xml:space="preserve">夜游望仙谷·遇见婺女洲·4A瑶湾·清风仙境·上坦村（含2早）纯玩三日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HFYF202300020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1、巅峰双夜游·望仙谷VS婺女州！
                <w:br/>
                2、望仙谷·婺女洲·瑶湾·清风仙境！
                <w:br/>
                3、观爆款户外实景演出·遇见婺源！
                <w:br/>
                4、赠送2早·升级1餐当地特色餐！
                <w:br/>
                5、宿当地酒店·休闲品质纯玩！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1、巅峰双夜游·望仙谷VS婺女州！
                <w:br/>
                2、望仙谷·婺女洲·瑶湾·清风仙境！
                <w:br/>
                3、观爆款户外实景演出·遇见婺源！
                <w:br/>
                4、赠送2早·升级1餐当地特色餐！
                <w:br/>
                5、宿当地酒店·休闲品质纯玩！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上坦村+婺女洲
                <w:br/>
              </w:t>
            </w:r>
          </w:p>
          <w:p>
            <w:pPr>
              <w:pStyle w:val="indent"/>
            </w:pPr>
            <w:r>
              <w:rPr>
                <w:rFonts w:ascii="微软雅黑" w:hAnsi="微软雅黑" w:eastAsia="微软雅黑" w:cs="微软雅黑"/>
                <w:color w:val="000000"/>
                <w:sz w:val="20"/>
                <w:szCs w:val="20"/>
              </w:rPr>
              <w:t xml:space="preserve">
                指定地点集合，车赴婺源，游览《我不是潘金莲》拍摄基地——【婺源上坦村】（赠送游览，约1小时）由冯小刚导游、范冰冰主演的年度大剧《我不是潘金莲》全程在婺源拍摄。在这里一个小山村，一座桥，一条河，一颗百年大樟树，一个雪莲牛骨汤店，一部电影，把以往一个安静在这个美丽的小村子推向我们眼前。小桥流水人家，婺源上坦村,是一个处处透着古朴韵味的古村，清清小河流水从村边绕行而过,山野田园飘逸着油菜花的淡淡幽香。后游览婺源网红新景区——【遇见·婺女洲】（门票自理，自理后赠送演出，约4小时），以婺女飞天传说故事为核心，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行至景区制高点、也是婺女洲的精神堡垒【抱玉塔】，景区将以多种互动灯光演艺呈现婺女洲的夜色特点，让游客在灯光、投影、演绎等多种效果融合下，欣赏奇幻Mapping灯光秀【天工开物】，拥有丰富的视觉体验，从而产生强烈的故事代入感，以五显财神起源及故事为核心元素的祈福文化【金阁】水幕光影秀【五显金光】；25万平精美的徽派建筑，白墙黛瓦，檐牙交错。碧波荡漾的婺女湖上橹声欸乃，徽市街上的青石板路静谧悠长......在这里，你可以酒足饭饱、可以从容不迫、可以月下闲庭信步，聊聊生活和理想，然后慢慢读懂这里。后自理后赠送观看古徽州独特的戏曲大戏、大型户外实景演出【遇见·婺源】（60分钟），高手山水灵动，灯光与人的完美结合，超级震撼的实景演艺让您流连忘返，一生必看的演出，只在婺女洲；风格各异的美食商业街，随处可见特色小吃，配以大众所爱口味，漫步小镇食街长巷，享珍馐美味小吃，刷新您的味蕾。后入住酒店。
                <w:br/>
                交通：汽车
                <w:br/>
                景点：上坦村+婺女洲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瑶湾+望仙谷
                <w:br/>
              </w:t>
            </w:r>
          </w:p>
          <w:p>
            <w:pPr>
              <w:pStyle w:val="indent"/>
            </w:pPr>
            <w:r>
              <w:rPr>
                <w:rFonts w:ascii="微软雅黑" w:hAnsi="微软雅黑" w:eastAsia="微软雅黑" w:cs="微软雅黑"/>
                <w:color w:val="000000"/>
                <w:sz w:val="20"/>
                <w:szCs w:val="20"/>
              </w:rPr>
              <w:t xml:space="preserve">
                早餐后，游览4A景区【瑶湾】（赠送游览，约1.5小时），瑶湾又名考水为中国“明经胡氏”发源地，世界文化遗产的“西递”胡氏，即为考水迁去。瑶湾就坐落在考水村两里外的山坳中，那里群山围绕，溪水长流，这里有酿酒坊、小手工、制茶、小吃、私塾……构建成明经祖辈们曾经的生存方式和繁衍生息的印迹！由进士第、文昌阁、郡马楼，清一色官邸人家；及宗祠古院、琴房书院、舞榭歌台……影射出考水千年的大唐遗风、沧桑风貌。“三千年读史不外乎功名利禄，九万里江山终归是诗酒田园”，驿道漫步，写生摄影，耕种采摘、生态美食，在天然氧吧的田园中享受“乡村慢生活”的惬意！婺源瑶湾打造的就是田园文化、养生文化、驿道文化为主题的“考川”独特品牌。2018年度《中国国家旅游》乡村振兴旅游目的地！游览被称作山谷里的清明上河图--【望仙谷景区】（赠送游览，约4小时）位于上饶市广信区望仙乡北部，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 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后前往酒店入住。
                <w:br/>
                交通：汽车
                <w:br/>
                景点：瑶湾+望仙谷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清风仙境
                <w:br/>
              </w:t>
            </w:r>
          </w:p>
          <w:p>
            <w:pPr>
              <w:pStyle w:val="indent"/>
            </w:pPr>
            <w:r>
              <w:rPr>
                <w:rFonts w:ascii="微软雅黑" w:hAnsi="微软雅黑" w:eastAsia="微软雅黑" w:cs="微软雅黑"/>
                <w:color w:val="000000"/>
                <w:sz w:val="20"/>
                <w:szCs w:val="20"/>
              </w:rPr>
              <w:t xml:space="preserve">
                早餐后，游览【清风仙境】（赠送游览，约1小时）属距今二亿多年前古生代时期形成的“喀斯特”溶洞。"清风拂征衣马蹄催送方知返，仙境迷游客琼浆醉饮不思归"这是清风仙境风的真实写照。洞中钟乳、石笋千姿百态，晶莹绚丽。大自然的鬼斧神工，造就“仙女潭”、“龙宫”、“定海神针”、“青螺水帘”、“蟠桃瑶池”、“凤凰池”、“仙人桥”、“石门关”、“千佛山”、“擎天柱”等众多景观，令人目不暇接，留连忘返。实为旅游好去处！结束行程,返回温馨的家.
                <w:br/>
                交通：汽车
                <w:br/>
                景点：清风仙境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全程空调旅游巴士（临时取消请补车位损失180元/人）
                <w:br/>
                门票	含所有景区第一道大门票（不去不退，自理除外）
                <w:br/>
                住宿	2晚当地设施酒店（含空调，不含洗漱）
                <w:br/>
                用餐	占床者赠送2早+有偿赠送1正特色餐
                <w:br/>
                导游	全程优秀导游或工作人员陪同服务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1、婺女州门票+1正特色餐+综合服务费=180元/人（必须自理，报名时交于旅行社）
                <w:br/>
                2、用餐：行程中未包含正餐，请自理（导游可代订）
                <w:br/>
                3、保险：建议游客购买旅游意外险
                <w:br/>
                4、除景点第一大门票外的二次消费（如索道、娱乐项目、请香等），请游客自愿选择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当地土特产不听课，纯逛</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纯玩！纯玩！（当地土特产超市不算店，自由选购，不听课）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2025-05-12T03:12:29+08:00</dcterms:created>
  <dcterms:modified xsi:type="dcterms:W3CDTF">2025-05-12T03:12:29+08:00</dcterms:modified>
</cp:coreProperties>
</file>

<file path=docProps/custom.xml><?xml version="1.0" encoding="utf-8"?>
<Properties xmlns="http://schemas.openxmlformats.org/officeDocument/2006/custom-properties" xmlns:vt="http://schemas.openxmlformats.org/officeDocument/2006/docPropsVTypes"/>
</file>