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庐山、秀峰瀑布、白鹿洞书院汽车纯玩2日游行程单</w:t>
      </w:r>
    </w:p>
    <w:p>
      <w:pPr>
        <w:jc w:val="center"/>
        <w:spacing w:after="100"/>
      </w:pPr>
      <w:r>
        <w:rPr>
          <w:rFonts w:ascii="微软雅黑" w:hAnsi="微软雅黑" w:eastAsia="微软雅黑" w:cs="微软雅黑"/>
          <w:sz w:val="20"/>
          <w:szCs w:val="20"/>
        </w:rPr>
        <w:t xml:space="preserve">庐山、秀峰瀑布、白鹿洞书院汽车纯玩2日游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JXXYT20220004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5A庐山风景区活动，赠送所有景点门票，纯玩2日游，赠送1早1晚餐！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5A庐山风景区活动，赠送所有景点门票，纯玩2日游，赠送1早1晚餐！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合肥-庐山
                <w:br/>
              </w:t>
            </w:r>
          </w:p>
          <w:p>
            <w:pPr>
              <w:pStyle w:val="indent"/>
            </w:pPr>
            <w:r>
              <w:rPr>
                <w:rFonts w:ascii="微软雅黑" w:hAnsi="微软雅黑" w:eastAsia="微软雅黑" w:cs="微软雅黑"/>
                <w:color w:val="000000"/>
                <w:sz w:val="20"/>
                <w:szCs w:val="20"/>
              </w:rPr>
              <w:t xml:space="preserve">
                早上指定地点集合乘车前往江西，沿途欣赏祖国大好河山。后赴李白笔下庐山瀑布，“庐山之美在山南,山南之美在秀峰”的【秀峰景区】门票50元/人赠送（游览时间约2小时），观香炉峰如紫  烟缭绕，鹤鸣峰形似鸣鹤飞翔，双剑峰势如芙蓉插天，姐妹峰态同娟娟秀女，文殊峰似尖锥屹立，龟 背峰脊如行龟遇云。游览秀峰寺、唐中主李璟读书台，清代康熙南巡时所辟的双桂堂、聪明泉、浴仙池、漱玉亭、观瀑亭等，后游览“日照香炉生紫烟，遥看瀑布看前川。飞流直下三千尺，疑是银河落九天。”的秀峰瀑布。后游览【白鹿洞书院】门票40元/人赠送，约游60分钟。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入住酒店休息。
                <w:br/>
                交通：汽车
                <w:br/>
                景点：秀峰瀑布、白鹿洞书院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九江或温泉镇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庐山-合肥
                <w:br/>
              </w:t>
            </w:r>
          </w:p>
          <w:p>
            <w:pPr>
              <w:pStyle w:val="indent"/>
            </w:pPr>
            <w:r>
              <w:rPr>
                <w:rFonts w:ascii="微软雅黑" w:hAnsi="微软雅黑" w:eastAsia="微软雅黑" w:cs="微软雅黑"/>
                <w:color w:val="000000"/>
                <w:sz w:val="20"/>
                <w:szCs w:val="20"/>
              </w:rPr>
              <w:t xml:space="preserve">
                早餐后赴世界文化遗产、世界地质公园——庐山，深度漫游国家5A级【庐山风景区】（庐山大门票160元/人赠送；庐山上下山及景区交通90元/人自理），游览白居易“人间四月芳菲尽，山寺桃花始盛开”的【花径】、【如琴湖】、【白居易草堂】如锦似绣而得名的【锦绣谷】、朱元璋神奇脱险的【天桥】、毛泽东诗词：“无限风光在险峰”的【险峰】、八仙之一吕洞宾修道成仙的【仙人洞】、【石松】、【御碑亭】。后参观毛主席专属别墅、庐山博物馆【芦林一号别墅】,【毛主席庐山诗碑园】观赏景似油画的【芦林湖】，可与毛主席及周总理铜像合影。参观蒋介石和宋美龄在庐山最钟爱的别墅—【美庐别墅】约60分钟，每月第一周及第三周的星期三闭馆：曾作为蒋介石的夏都官邸，“主席行辕”，是当年“第一夫人”生活的“美的房子”，它演化出的历史轨迹与世纪风云紧密相联。也是毛主席在庐山开会期间住的别墅，中国唯一一栋国共两党最高领导人的别墅。游览【庐山会议旧址】约游90分钟（每月第一周及第三周的星期二闭馆），原是蒋介石在庐山创办军官训练团的三大建筑之一，于1937年落成，名庐山大礼堂。解放后改名“人民剧院”，外表壮观，内饰华丽。1959年中国共产党八届八中全会，1961年中央工作会议和1970年九届二中全会均在此召开。毛泽东同志主持了这三次重要会议。后下山参观江西土特产超市，中餐后返回温馨的家，结束愉快行程。
                <w:br/>
                交通：汽车
                <w:br/>
                景点：庐山风景区
                <w:br/>
                自费项：庐山上下山及景区交通+综合服务费=100元/人（必需自理）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【交通】：正规旅游大巴车(不指定车型，保证每人1个正座。乘车时请系好安全带。）
                <w:br/>
                【门票】：赠送以上行程中标注景点门票（不去不退）
                <w:br/>
                【住宿】：1晚庐山山顶酒店或山下温泉酒店住宿 (如产生单男单女，拼房或补房差80元/人，只补不退。注：因环保部门要求，部分酒店不提供一次性用品，敬请自备，山上酒店不含空调)。
                <w:br/>
                【用餐】：赠送1早1晚餐（未含正餐可由导游代订或自行安排）
                <w:br/>
                【保险】：旅行社责任险（强烈建议游客自行购买旅游意外险）
                <w:br/>
                【导服】：导游讲解服务（出发地接团，江西送团）
                <w:br/>
                【购物】：纯玩无购物，备注：地方土特产超市不听课不算购物店。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庐山上下山及景区交通+综合服务费=100元/人（必需自理）</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庐山上下山及景区交通+综合服务费=100元/人（必需自理）</w:t>
            </w:r>
          </w:p>
        </w:tc>
        <w:tc>
          <w:tcPr/>
          <w:p>
            <w:pPr>
              <w:pStyle w:val="indent"/>
            </w:pPr>
            <w:r>
              <w:rPr>
                <w:rFonts w:ascii="微软雅黑" w:hAnsi="微软雅黑" w:eastAsia="微软雅黑" w:cs="微软雅黑"/>
                <w:color w:val="000000"/>
                <w:sz w:val="20"/>
                <w:szCs w:val="20"/>
              </w:rPr>
              <w:t xml:space="preserve">庐山上下山及景区交通+综合服务费=100元/人（必需自理）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下午六点前短信或电话联系通知客人出行事宜；如出发前48小时内临时退团需承担150元/人的车位损失（48小时之前无责）；活动产品满46人发班，如未成团旅行社会在出发前48小时提前联系告知游客退订，费用全额退还，不承担任何经济损失。游客旅游途中不得中途下车，请游客积极配合！
                <w:br/>
                2）旅行社在不减少行程所列景点的情况下，有权调整住宿、景点的游览顺序；因天气、景区维护、疫情等不可抗因素造成的游览变化和景点减少，不承担由此造成的一切损失；游客景点行程需和旅行社行程一致，便于旅行社操作，如若不一致由此造成的损失旅行社不承担责任；游客放弃任何项目均不退还单项费用！
                <w:br/>
                3)景区用餐条件不能和城市相比，用餐口味南北各地有别，如有特殊饮食要求，请提前告知导游；
                <w:br/>
                4）《新交通法规》规定：不占座的儿童标准为0.8米以下怀抱婴儿，0.8米以上儿童必须按规定占座，否则，旅行社导游可依据新交通法规的规定和为了车上其他客人的生命财产安全，有权拒绝此儿童参加本次旅游活动，一切后果和损失自负。
                <w:br/>
                5）此为活动班，任何证件不再享受优惠政策，视为无效。各景区内的观光车、游船、索道等小交通均按景区标价自理。
                <w:br/>
                6）对本次旅行接待有异议，请离团前反馈,以便旅行社及时核实处理,否则视为满意.地接质量以客人意意见单为凭证，请游客认真填写，若在当地填写意见单时未注明投诉意见，返程后旅行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下午六点前短信或电话联系通知客人出行事宜；如出发前48小时内临时退团需承担150元/人的车位损失（48小时之前无责）；活动产品满46人发班，如未成团旅行社会在出发前48小时提前联系告知游客退订，费用全额退还，不承担任何经济损失。游客旅游途中不得中途下车，请游客积极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2025-05-13T21:00:40+08:00</dcterms:created>
  <dcterms:modified xsi:type="dcterms:W3CDTF">2025-05-13T21:00:40+08:00</dcterms:modified>
</cp:coreProperties>
</file>

<file path=docProps/custom.xml><?xml version="1.0" encoding="utf-8"?>
<Properties xmlns="http://schemas.openxmlformats.org/officeDocument/2006/custom-properties" xmlns:vt="http://schemas.openxmlformats.org/officeDocument/2006/docPropsVTypes"/>
</file>